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8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8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05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Sitka Small Semibold" w:hAnsi="Sitka Small Semibold" w:eastAsia="宋体" w:cs="Sitka Small Semibold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Energy Storage Power Supply ODM Design Requirements Sheet</w:t>
            </w:r>
            <w:r>
              <w:rPr>
                <w:rStyle w:val="8"/>
                <w:rFonts w:hint="default" w:ascii="黑体" w:hAnsi="黑体" w:eastAsia="黑体" w:cs="黑体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储能电源</w:t>
            </w:r>
            <w:r>
              <w:rPr>
                <w:rStyle w:val="8"/>
                <w:rFonts w:hint="default" w:ascii="黑体" w:hAnsi="黑体" w:eastAsia="黑体" w:cs="黑体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 xml:space="preserve"> ODM </w:t>
            </w:r>
            <w:r>
              <w:rPr>
                <w:rStyle w:val="8"/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设计需求表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/CSR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/Brand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ID Design 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Product Appearance Diagram／产品外观图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Product 3D files／产品3D文件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Product appearance colour scheme／产品外观配色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Structural 3D Design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 files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 None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Product Specification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specification sheet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None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Cell Type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Cylindrical lithium iron phosphate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圆柱磷酸铁锂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(IFR)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Lithium iron phosphate square battery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方形磷酸铁锂电池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(IFP)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Cylindrical lithium ternary battery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/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圆柱形三元锂电池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INR)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Battery Capacity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Capacity value_____________ Wh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mAh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 Output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100Vac-130Vac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 210Vac-240Vac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50Hz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50Hz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50/60Hz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600W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1200W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2400W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5KW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10KW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Other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___________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AC 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ocket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American standard socket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美规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European socket</w:t>
            </w:r>
            <w:r>
              <w:rPr>
                <w:rStyle w:val="10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／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欧规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British standard socket</w:t>
            </w:r>
            <w:r>
              <w:rPr>
                <w:rStyle w:val="10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／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英规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Australian standard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socket</w:t>
            </w:r>
            <w:r>
              <w:rPr>
                <w:rStyle w:val="10"/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／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>澳洲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Other</w:t>
            </w:r>
            <w:r>
              <w:rPr>
                <w:rStyle w:val="10"/>
                <w:rFonts w:hint="eastAsia"/>
                <w:sz w:val="24"/>
                <w:szCs w:val="24"/>
                <w:lang w:val="en-US" w:eastAsia="zh-CN" w:bidi="ar"/>
              </w:rPr>
              <w:t>/其他</w:t>
            </w:r>
            <w:r>
              <w:rPr>
                <w:rStyle w:val="9"/>
                <w:rFonts w:eastAsia="宋体"/>
                <w:sz w:val="24"/>
                <w:szCs w:val="24"/>
                <w:lang w:val="en-US" w:eastAsia="zh-CN" w:bidi="ar"/>
              </w:rPr>
              <w:t>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USB-A Output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QC3.0/18W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 Number of ports_________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USB-C Output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PD65W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Number of ports___________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PD100W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 Number of ports___________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 Output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12V8A total max.96W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Number of ports___________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 Output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12V10A 120W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LED 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Other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___________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Solar Charging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200W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400W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800W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1200W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5KW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11KW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24V Standard Adapter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144W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Other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 Charging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600W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1200W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5KW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10KW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Other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Specific F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unction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Wireless charging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APP control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UPS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On-grid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Logo  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Graphic files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 Colour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>s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Other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Handle 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Colours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Other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Specifications Label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Company Information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 Other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Packaging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Requirements Documentation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Other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Certification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Certified copy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5"/>
                <w:sz w:val="24"/>
                <w:szCs w:val="24"/>
                <w:lang w:val="en-US" w:eastAsia="zh-CN" w:bidi="ar"/>
              </w:rPr>
              <w:t>Re-application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RoHs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UL2743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FCC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UN38.3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MSDS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PSE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MIC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Other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6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Shipping Requirements</w:t>
            </w:r>
          </w:p>
        </w:tc>
        <w:tc>
          <w:tcPr>
            <w:tcW w:w="825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/>
          <w:sz w:val="28"/>
          <w:szCs w:val="36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</w:p>
  <w:p>
    <w:pPr>
      <w:pStyle w:val="2"/>
      <w:rPr>
        <w:rFonts w:hint="eastAsia" w:eastAsiaTheme="minorEastAsia"/>
        <w:lang w:eastAsia="zh-CN"/>
      </w:rPr>
    </w:pPr>
  </w:p>
  <w:p>
    <w:pPr>
      <w:pStyle w:val="2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ascii="宋体" w:hAnsi="宋体" w:eastAsia="宋体" w:cs="宋体"/>
        <w:sz w:val="24"/>
        <w:szCs w:val="24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20320</wp:posOffset>
          </wp:positionV>
          <wp:extent cx="1519555" cy="371475"/>
          <wp:effectExtent l="0" t="0" r="4445" b="9525"/>
          <wp:wrapSquare wrapText="bothSides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rcRect l="15970" t="30138" r="21043" b="34850"/>
                  <a:stretch>
                    <a:fillRect/>
                  </a:stretch>
                </pic:blipFill>
                <pic:spPr>
                  <a:xfrm>
                    <a:off x="0" y="0"/>
                    <a:ext cx="151955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1"/>
      </w:pBdr>
      <w:jc w:val="center"/>
      <w:rPr>
        <w:rFonts w:hint="default" w:ascii="Ebrima" w:hAnsi="Ebrima" w:eastAsia="宋体" w:cs="Ebrima"/>
        <w:b/>
        <w:bCs/>
        <w:sz w:val="24"/>
        <w:szCs w:val="24"/>
      </w:rPr>
    </w:pPr>
    <w:r>
      <w:rPr>
        <w:rFonts w:hint="eastAsia" w:ascii="Ebrima" w:hAnsi="Ebrima" w:eastAsia="宋体" w:cs="Ebrima"/>
        <w:b/>
        <w:bCs/>
        <w:sz w:val="24"/>
        <w:szCs w:val="24"/>
        <w:lang w:val="en-US" w:eastAsia="zh-CN"/>
      </w:rPr>
      <w:t xml:space="preserve">                                                    </w:t>
    </w:r>
    <w:r>
      <w:rPr>
        <w:rFonts w:hint="default" w:ascii="Ebrima" w:hAnsi="Ebrima" w:eastAsia="宋体" w:cs="Ebrima"/>
        <w:b/>
        <w:bCs/>
        <w:sz w:val="24"/>
        <w:szCs w:val="24"/>
      </w:rPr>
      <w:t>Zhuhai Jingding Technology Co., LTD</w:t>
    </w:r>
  </w:p>
  <w:p>
    <w:pPr>
      <w:pStyle w:val="3"/>
      <w:pBdr>
        <w:bottom w:val="none" w:color="auto" w:sz="0" w:space="1"/>
      </w:pBdr>
      <w:jc w:val="center"/>
      <w:rPr>
        <w:rFonts w:hint="default" w:ascii="Ebrima" w:hAnsi="Ebrima" w:eastAsia="宋体" w:cs="Ebrima"/>
        <w:b/>
        <w:bCs/>
        <w:sz w:val="24"/>
        <w:szCs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zlkYzBhZDc4MzNiNWNlYTMxYzY4NWM5MGE0NGQifQ=="/>
  </w:docVars>
  <w:rsids>
    <w:rsidRoot w:val="46BA1253"/>
    <w:rsid w:val="08552ABB"/>
    <w:rsid w:val="0CB557B8"/>
    <w:rsid w:val="0D3F3A0E"/>
    <w:rsid w:val="0F640B23"/>
    <w:rsid w:val="10B93AD7"/>
    <w:rsid w:val="17234A0A"/>
    <w:rsid w:val="17C074F9"/>
    <w:rsid w:val="46BA1253"/>
    <w:rsid w:val="485350A5"/>
    <w:rsid w:val="4C960882"/>
    <w:rsid w:val="4DCB3F26"/>
    <w:rsid w:val="4F7B372A"/>
    <w:rsid w:val="5BE74621"/>
    <w:rsid w:val="63DD1366"/>
    <w:rsid w:val="652710A5"/>
    <w:rsid w:val="6C470824"/>
    <w:rsid w:val="7D31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61"/>
    <w:basedOn w:val="6"/>
    <w:uiPriority w:val="0"/>
    <w:rPr>
      <w:rFonts w:ascii="黑体" w:hAnsi="宋体" w:eastAsia="黑体" w:cs="黑体"/>
      <w:color w:val="000000"/>
      <w:sz w:val="48"/>
      <w:szCs w:val="48"/>
      <w:u w:val="none"/>
    </w:rPr>
  </w:style>
  <w:style w:type="character" w:customStyle="1" w:styleId="8">
    <w:name w:val="font11"/>
    <w:basedOn w:val="6"/>
    <w:qFormat/>
    <w:uiPriority w:val="0"/>
    <w:rPr>
      <w:rFonts w:hint="default" w:ascii="Arial" w:hAnsi="Arial" w:cs="Arial"/>
      <w:color w:val="000000"/>
      <w:sz w:val="48"/>
      <w:szCs w:val="48"/>
      <w:u w:val="none"/>
    </w:rPr>
  </w:style>
  <w:style w:type="character" w:customStyle="1" w:styleId="9">
    <w:name w:val="font71"/>
    <w:basedOn w:val="6"/>
    <w:qFormat/>
    <w:uiPriority w:val="0"/>
    <w:rPr>
      <w:rFonts w:ascii="Wingdings" w:hAnsi="Wingdings" w:cs="Wingdings"/>
      <w:color w:val="000000"/>
      <w:sz w:val="32"/>
      <w:szCs w:val="32"/>
      <w:u w:val="none"/>
    </w:r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91"/>
    <w:basedOn w:val="6"/>
    <w:uiPriority w:val="0"/>
    <w:rPr>
      <w:rFonts w:hint="default" w:ascii="Wingdings" w:hAnsi="Wingdings" w:cs="Wingdings"/>
      <w:color w:val="000000"/>
      <w:sz w:val="32"/>
      <w:szCs w:val="32"/>
      <w:u w:val="none"/>
    </w:rPr>
  </w:style>
  <w:style w:type="character" w:customStyle="1" w:styleId="13">
    <w:name w:val="font101"/>
    <w:basedOn w:val="6"/>
    <w:uiPriority w:val="0"/>
    <w:rPr>
      <w:rFonts w:hint="default" w:ascii="Wingdings" w:hAnsi="Wingdings" w:cs="Wingdings"/>
      <w:color w:val="000000"/>
      <w:sz w:val="32"/>
      <w:szCs w:val="32"/>
      <w:u w:val="none"/>
    </w:rPr>
  </w:style>
  <w:style w:type="character" w:customStyle="1" w:styleId="14">
    <w:name w:val="font5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21"/>
    <w:basedOn w:val="6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2024-06-06T06:50:00Z</dcterms:created>
  <dc:creator>glambert</dc:creator>
  <cp:lastModifiedBy>glambert</cp:lastModifiedBy>
  <dcterms:modified xsi:type="dcterms:W3CDTF">2024-06-07T02:27:25Z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C33C5533FE864CEB823B70342FE389D0_13</vt:lpwstr>
  </property>
</Properties>
</file>